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57e1c0ad3347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ERLAND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ERLAND INVEST AS</w:t>
      </w:r>
    </w:p>
    <w:sectPr>
      <w:headerReference xmlns:r="http://schemas.openxmlformats.org/officeDocument/2006/relationships" w:type="default" r:id="Reb9c17ee1b244446"/>
      <w:footerReference xmlns:r="http://schemas.openxmlformats.org/officeDocument/2006/relationships" w:type="default" r:id="Rad04d8e3b63040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ERLAND INVEST AS   ·   Org.nr 997 341 341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9c17ee1b244446" /><Relationship Type="http://schemas.openxmlformats.org/officeDocument/2006/relationships/footer" Target="/word/footer1.xml" Id="Rad04d8e3b6304003" /></Relationships>
</file>