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94449555f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Kvarøy,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DIXON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DIXON INVEST AS</w:t>
      </w:r>
    </w:p>
    <w:sectPr>
      <w:headerReference xmlns:r="http://schemas.openxmlformats.org/officeDocument/2006/relationships" w:type="default" r:id="R182816a3eff34edb"/>
      <w:footerReference xmlns:r="http://schemas.openxmlformats.org/officeDocument/2006/relationships" w:type="default" r:id="Rc398aeccfb29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DIXON INVEST AS   ·   Org.nr 997 378 733   ·   8743 INDRE KVARØY   ·   Tlf. 75 09 19 50   ·   kvarfisk@online.no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DIXON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816a3eff34edb" /><Relationship Type="http://schemas.openxmlformats.org/officeDocument/2006/relationships/footer" Target="/word/footer1.xml" Id="Rc398aeccfb2945b2" /></Relationships>
</file>