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f4cb8afc84432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DIONYSOS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Ski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Ski,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DIONYSOS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307678f9c1f471f"/>
      <w:footerReference xmlns:r="http://schemas.openxmlformats.org/officeDocument/2006/relationships" w:type="default" r:id="R35a967c543b041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DIONYSOS INVEST AS   ·   Org.nr 997 580 222   ·   Idrettsveien 11C   ·   1400 SKI   ·   harald@hskogholt.no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DIONYSOS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07678f9c1f471f" /><Relationship Type="http://schemas.openxmlformats.org/officeDocument/2006/relationships/footer" Target="/word/footer1.xml" Id="R35a967c543b041da" /></Relationships>
</file>