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6f96ae65d4b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NERO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NERO CAPITAL AS</w:t>
      </w:r>
    </w:p>
    <w:sectPr>
      <w:headerReference xmlns:r="http://schemas.openxmlformats.org/officeDocument/2006/relationships" w:type="default" r:id="R9321fda25eac488f"/>
      <w:footerReference xmlns:r="http://schemas.openxmlformats.org/officeDocument/2006/relationships" w:type="default" r:id="R5c31f96971d1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NERO CAPITAL AS   ·   Org.nr 997 603 222   ·   C. A. Pihls gate 2A   ·   0273 OSLO   ·   anthea_christina@hotmail.com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1fda25eac488f" /><Relationship Type="http://schemas.openxmlformats.org/officeDocument/2006/relationships/footer" Target="/word/footer1.xml" Id="R5c31f96971d14cc5" /></Relationships>
</file>