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d2656edcb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ROSLAND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ROSLAND INVEST II AS</w:t>
      </w:r>
    </w:p>
    <w:sectPr>
      <w:headerReference xmlns:r="http://schemas.openxmlformats.org/officeDocument/2006/relationships" w:type="default" r:id="R04cfd1496dfe451c"/>
      <w:footerReference xmlns:r="http://schemas.openxmlformats.org/officeDocument/2006/relationships" w:type="default" r:id="R7237e5595387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ROSLAND INVEST II AS   ·   Org.nr 997 850 262   ·   Rønninggrenda 26   ·   3760 NESLANDSVATN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ROSLAND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fd1496dfe451c" /><Relationship Type="http://schemas.openxmlformats.org/officeDocument/2006/relationships/footer" Target="/word/footer1.xml" Id="R7237e5595387497e" /></Relationships>
</file>