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58c58817f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ROSENLUNDEN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556676b84736491e"/>
      <w:footerReference xmlns:r="http://schemas.openxmlformats.org/officeDocument/2006/relationships" w:type="default" r:id="Rf77d6be74c8b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676b84736491e" /><Relationship Type="http://schemas.openxmlformats.org/officeDocument/2006/relationships/footer" Target="/word/footer1.xml" Id="Rf77d6be74c8b4854" /></Relationships>
</file>