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c2f82db3c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FLATRÅKER BYGDALAG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FLATRÅKER BYGDALAG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b8231bd2d4939"/>
      <w:footerReference xmlns:r="http://schemas.openxmlformats.org/officeDocument/2006/relationships" w:type="default" r:id="R4a18d10322b0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FLATRÅKER BYGDALAG   ·   Org.nr 998 169 178   ·   c/o Kjell Arild Lien, Eikene 25   ·   5694 ONARHEIM   ·   flatraaker.bygd@hotmail.no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FLATRÅKER BYGDALAG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b8231bd2d4939" /><Relationship Type="http://schemas.openxmlformats.org/officeDocument/2006/relationships/footer" Target="/word/footer1.xml" Id="R4a18d10322b047e0" /></Relationships>
</file>