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dc0479e9e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FLATRÅKER BYGDALAG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FLATRÅKER BYGDALAG</w:t>
      </w:r>
    </w:p>
    <w:sectPr>
      <w:headerReference xmlns:r="http://schemas.openxmlformats.org/officeDocument/2006/relationships" w:type="default" r:id="Raae17547182e4bf2"/>
      <w:footerReference xmlns:r="http://schemas.openxmlformats.org/officeDocument/2006/relationships" w:type="default" r:id="Ra6635fef345f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FLATRÅKER BYGDALAG   ·   Org.nr 998 169 178   ·   c/o Kjell Arild Lien, Eikene 25   ·   5694 ONARHEIM   ·   flatraaker.bygd@hotmail.no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FLATRÅKER BYGDALAG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17547182e4bf2" /><Relationship Type="http://schemas.openxmlformats.org/officeDocument/2006/relationships/footer" Target="/word/footer1.xml" Id="Ra6635fef345f46aa" /></Relationships>
</file>