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991eb15b5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6f99ca07044e5"/>
      <w:footerReference xmlns:r="http://schemas.openxmlformats.org/officeDocument/2006/relationships" w:type="default" r:id="R2fae8bd24ae2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 INVESTMENT AS   ·   Org.nr 998 501 458   ·   Skjerlandsveien 51   ·   4580 LYNGDAL   ·   i_christel@hotmail.com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6f99ca07044e5" /><Relationship Type="http://schemas.openxmlformats.org/officeDocument/2006/relationships/footer" Target="/word/footer1.xml" Id="R2fae8bd24ae2459b" /></Relationships>
</file>