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758093de4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LANDKREDITT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LANDKREDITT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7aa5e0a7d4cab"/>
      <w:footerReference xmlns:r="http://schemas.openxmlformats.org/officeDocument/2006/relationships" w:type="default" r:id="R504b7c8373ac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7aa5e0a7d4cab" /><Relationship Type="http://schemas.openxmlformats.org/officeDocument/2006/relationships/footer" Target="/word/footer1.xml" Id="R504b7c8373ac488e" /></Relationships>
</file>