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6c428aa3d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PARADIS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PARADIS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cc231eca4f4875"/>
      <w:footerReference xmlns:r="http://schemas.openxmlformats.org/officeDocument/2006/relationships" w:type="default" r:id="R9c30f18687be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PARADIS REGNSKAP AS   ·   Org.nr 999 054 463   ·   Seksjon 29, Hardangervegen 72   ·   5224 NESTTUN   ·   Tlf. 55 92 41 73   ·   post@paradisregnskap.no   ·   www.paradisregnskap.no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c231eca4f4875" /><Relationship Type="http://schemas.openxmlformats.org/officeDocument/2006/relationships/footer" Target="/word/footer1.xml" Id="R9c30f18687be4c12" /></Relationships>
</file>