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ae2b79f4f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798c10931474e"/>
      <w:footerReference xmlns:r="http://schemas.openxmlformats.org/officeDocument/2006/relationships" w:type="default" r:id="R2cbdd0f64c78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REKNESKAP AS   ·   Org.nr 999 102 891   ·   Uttrågata 23B   ·   5700 VOSS   ·   Tlf. 56 53 05 50   ·   post@vossrekneskap.no   ·   www.vossrekneskap.no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798c10931474e" /><Relationship Type="http://schemas.openxmlformats.org/officeDocument/2006/relationships/footer" Target="/word/footer1.xml" Id="R2cbdd0f64c7845b9" /></Relationships>
</file>