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67b2099cf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AUSTAD AS</w:t>
      </w:r>
    </w:p>
    <w:sectPr>
      <w:headerReference xmlns:r="http://schemas.openxmlformats.org/officeDocument/2006/relationships" w:type="default" r:id="R50fae5ba438d4dcf"/>
      <w:footerReference xmlns:r="http://schemas.openxmlformats.org/officeDocument/2006/relationships" w:type="default" r:id="Rfc314b7a4b87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AUSTAD AS   ·   Org.nr 999 108 539   ·   c/o  Austad, Sørkedalsveien 289B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ae5ba438d4dcf" /><Relationship Type="http://schemas.openxmlformats.org/officeDocument/2006/relationships/footer" Target="/word/footer1.xml" Id="Rfc314b7a4b8742e6" /></Relationships>
</file>