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6903a2cebd4ff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AUSTAD AS</w:t>
      </w:r>
    </w:p>
    <w:sectPr>
      <w:headerReference xmlns:r="http://schemas.openxmlformats.org/officeDocument/2006/relationships" w:type="default" r:id="R02477ac90c5d41e3"/>
      <w:footerReference xmlns:r="http://schemas.openxmlformats.org/officeDocument/2006/relationships" w:type="default" r:id="R41b06f654e5c4a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AUSTAD AS   ·   Org.nr 999 108 539   ·   c/o  Austad, Sørkedalsveien 289B   ·   0754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2477ac90c5d41e3" /><Relationship Type="http://schemas.openxmlformats.org/officeDocument/2006/relationships/footer" Target="/word/footer1.xml" Id="R41b06f654e5c4ad1" /></Relationships>
</file>