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da6be28e744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NOME</w:t>
      </w:r>
    </w:p>
    <w:sectPr>
      <w:headerReference xmlns:r="http://schemas.openxmlformats.org/officeDocument/2006/relationships" w:type="default" r:id="Rc1bdde943d00402e"/>
      <w:footerReference xmlns:r="http://schemas.openxmlformats.org/officeDocument/2006/relationships" w:type="default" r:id="R0f572241fea84c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NOME   ·   Org.nr 999 177 794   ·   Brugata 4   ·   3825 LUNDE   ·   guri@hlstiftelsen.no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NOME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dde943d00402e" /><Relationship Type="http://schemas.openxmlformats.org/officeDocument/2006/relationships/footer" Target="/word/footer1.xml" Id="R0f572241fea84cf1" /></Relationships>
</file>