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50e84e64947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RIP CURL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RIP CURL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c8aaa533e4f99"/>
      <w:footerReference xmlns:r="http://schemas.openxmlformats.org/officeDocument/2006/relationships" w:type="default" r:id="R477758150ad5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RIP CURL INVEST AS   ·   Org.nr 999 243 681   ·   Sonsveien 20   ·   1553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RIP CURL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c8aaa533e4f99" /><Relationship Type="http://schemas.openxmlformats.org/officeDocument/2006/relationships/footer" Target="/word/footer1.xml" Id="R477758150ad5469b" /></Relationships>
</file>