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b838327cb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INNOVASJON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INNOVASJON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2b53ac719473a"/>
      <w:footerReference xmlns:r="http://schemas.openxmlformats.org/officeDocument/2006/relationships" w:type="default" r:id="R8d798d6f645f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2b53ac719473a" /><Relationship Type="http://schemas.openxmlformats.org/officeDocument/2006/relationships/footer" Target="/word/footer1.xml" Id="R8d798d6f645f4e37" /></Relationships>
</file>