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61c35bee04b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UNIC REVISJON AS</w:t>
      </w:r>
    </w:p>
    <w:sectPr>
      <w:headerReference xmlns:r="http://schemas.openxmlformats.org/officeDocument/2006/relationships" w:type="default" r:id="Rf32a1d8bdcb8424a"/>
      <w:footerReference xmlns:r="http://schemas.openxmlformats.org/officeDocument/2006/relationships" w:type="default" r:id="R1e9aebedd4584c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UNIC REVISJON AS   ·   Org.nr 999 327 885   ·   Grensen 15   ·   0159 OSLO   ·   Tlf. 22 44 22 99   ·   post@unicrevisjon.no   ·   www.unicrevisjon.no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a1d8bdcb8424a" /><Relationship Type="http://schemas.openxmlformats.org/officeDocument/2006/relationships/footer" Target="/word/footer1.xml" Id="R1e9aebedd4584cb6" /></Relationships>
</file>