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c5c39bcdf54a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AQUA SEAWORK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Revsnes,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 SEAWORK AS</w:t>
      </w:r>
    </w:p>
    <w:sectPr>
      <w:headerReference xmlns:r="http://schemas.openxmlformats.org/officeDocument/2006/relationships" w:type="default" r:id="Rd7c19d9ff16a4ca2"/>
      <w:footerReference xmlns:r="http://schemas.openxmlformats.org/officeDocument/2006/relationships" w:type="default" r:id="R6888d10c33064b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 SEAWORK AS   ·   Org.nr 999 587 208   ·   Herfjordsveien 42   ·   7177 REVSNES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 SEAWORK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c19d9ff16a4ca2" /><Relationship Type="http://schemas.openxmlformats.org/officeDocument/2006/relationships/footer" Target="/word/footer1.xml" Id="R6888d10c33064b48" /></Relationships>
</file>