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e8cf7cbab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de36093f854c0c"/>
      <w:footerReference xmlns:r="http://schemas.openxmlformats.org/officeDocument/2006/relationships" w:type="default" r:id="Rd8d925fc588e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HOLDING AS   ·   Org.nr 999 588 212   ·   Balder alle 2   ·   2060 GARDERMOEN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e36093f854c0c" /><Relationship Type="http://schemas.openxmlformats.org/officeDocument/2006/relationships/footer" Target="/word/footer1.xml" Id="Rd8d925fc588e46fb" /></Relationships>
</file>