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eb37e185d247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ØYVIND NILSEN AS</w:t>
      </w:r>
    </w:p>
    <w:sectPr>
      <w:headerReference xmlns:r="http://schemas.openxmlformats.org/officeDocument/2006/relationships" w:type="default" r:id="R813076edd5e34f3b"/>
      <w:footerReference xmlns:r="http://schemas.openxmlformats.org/officeDocument/2006/relationships" w:type="default" r:id="R1759f5d5508841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NILSEN AS   ·   Org.nr 999 668 607   ·   Hesteskoen 13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3076edd5e34f3b" /><Relationship Type="http://schemas.openxmlformats.org/officeDocument/2006/relationships/footer" Target="/word/footer1.xml" Id="R1759f5d550884176" /></Relationships>
</file>